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32" w:rsidRDefault="00A32A32" w:rsidP="00A32A32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01.10.2019 Банк России обязал все кредитные организации страны учитывать степень </w:t>
      </w:r>
      <w:proofErr w:type="spellStart"/>
      <w:r>
        <w:rPr>
          <w:sz w:val="28"/>
          <w:szCs w:val="28"/>
        </w:rPr>
        <w:t>закредитованности</w:t>
      </w:r>
      <w:proofErr w:type="spellEnd"/>
      <w:r>
        <w:rPr>
          <w:sz w:val="28"/>
          <w:szCs w:val="28"/>
        </w:rPr>
        <w:t xml:space="preserve"> каждого клиента, который обращается за кредитом. Если сумма займа составляет от 10.000 рублей и более, банки обязаны учитывать показатель долговой нагрузки заемщика при рассмотрении его заявки.</w:t>
      </w:r>
    </w:p>
    <w:p w:rsidR="00A32A32" w:rsidRDefault="00A32A32" w:rsidP="00A32A32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Долговая нагрузка должна учитываться и других ситуациях. Например, если банк решает </w:t>
      </w:r>
      <w:proofErr w:type="gramStart"/>
      <w:r>
        <w:rPr>
          <w:sz w:val="28"/>
          <w:szCs w:val="28"/>
        </w:rPr>
        <w:t>увеличить  лимит</w:t>
      </w:r>
      <w:proofErr w:type="gramEnd"/>
      <w:r>
        <w:rPr>
          <w:sz w:val="28"/>
          <w:szCs w:val="28"/>
        </w:rPr>
        <w:t xml:space="preserve"> по кредитной карте своего действующего клиента.</w:t>
      </w:r>
    </w:p>
    <w:p w:rsidR="00A32A32" w:rsidRDefault="00A32A32" w:rsidP="00A32A32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 для наиболее </w:t>
      </w:r>
      <w:proofErr w:type="spellStart"/>
      <w:r>
        <w:rPr>
          <w:sz w:val="28"/>
          <w:szCs w:val="28"/>
        </w:rPr>
        <w:t>закредитованных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  новые</w:t>
      </w:r>
      <w:proofErr w:type="gramEnd"/>
      <w:r>
        <w:rPr>
          <w:sz w:val="28"/>
          <w:szCs w:val="28"/>
        </w:rPr>
        <w:t xml:space="preserve"> кредиты могут стать не доступными. Максимум, на что может претендовать заемщик, перегруженный кредитами- </w:t>
      </w: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до 10.000 рублей.</w:t>
      </w: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прокурора                                                                      </w:t>
      </w: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М.В. </w:t>
      </w:r>
      <w:proofErr w:type="spellStart"/>
      <w:r>
        <w:rPr>
          <w:sz w:val="28"/>
          <w:szCs w:val="28"/>
        </w:rPr>
        <w:t>Конох</w:t>
      </w:r>
      <w:proofErr w:type="spellEnd"/>
    </w:p>
    <w:p w:rsidR="00A32A32" w:rsidRDefault="00A32A32" w:rsidP="00A32A32">
      <w:pPr>
        <w:ind w:right="176"/>
        <w:jc w:val="both"/>
        <w:rPr>
          <w:sz w:val="28"/>
          <w:szCs w:val="28"/>
        </w:rPr>
      </w:pPr>
    </w:p>
    <w:p w:rsidR="00A32A32" w:rsidRDefault="00A32A32" w:rsidP="00A32A32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A32A32" w:rsidRDefault="00A32A32" w:rsidP="00A32A32">
      <w:pPr>
        <w:spacing w:line="240" w:lineRule="exact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</w:t>
      </w:r>
      <w:proofErr w:type="spellStart"/>
      <w:r>
        <w:rPr>
          <w:sz w:val="28"/>
          <w:szCs w:val="28"/>
        </w:rPr>
        <w:t>В.И.Пушмин</w:t>
      </w:r>
      <w:proofErr w:type="spellEnd"/>
      <w:r>
        <w:rPr>
          <w:sz w:val="28"/>
          <w:szCs w:val="28"/>
        </w:rPr>
        <w:t xml:space="preserve">           </w:t>
      </w:r>
    </w:p>
    <w:p w:rsidR="001514A0" w:rsidRDefault="00A32A32">
      <w:bookmarkStart w:id="0" w:name="_GoBack"/>
      <w:bookmarkEnd w:id="0"/>
    </w:p>
    <w:sectPr w:rsidR="001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2"/>
    <w:rsid w:val="004E421B"/>
    <w:rsid w:val="00A32A32"/>
    <w:rsid w:val="00B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7B6E-7FDF-4E73-A5C8-F4E7B79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2019-11-08T08:20:00Z</dcterms:created>
  <dcterms:modified xsi:type="dcterms:W3CDTF">2019-11-08T08:20:00Z</dcterms:modified>
</cp:coreProperties>
</file>